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proofErr w:type="spellStart"/>
      <w:r>
        <w:rPr>
          <w:b/>
          <w:bCs/>
          <w:color w:val="000000"/>
        </w:rPr>
        <w:t>Mod</w:t>
      </w:r>
      <w:proofErr w:type="spellEnd"/>
      <w:r>
        <w:rPr>
          <w:b/>
          <w:bCs/>
          <w:color w:val="000000"/>
        </w:rPr>
        <w:t>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887D33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>costituito complessivamente di n. 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 xml:space="preserve">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FC"/>
    <w:rsid w:val="002A3BFA"/>
    <w:rsid w:val="00381B72"/>
    <w:rsid w:val="00887D33"/>
    <w:rsid w:val="00912982"/>
    <w:rsid w:val="009270FC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Vincenzo Marcello Daniele</cp:lastModifiedBy>
  <cp:revision>2</cp:revision>
  <dcterms:created xsi:type="dcterms:W3CDTF">2022-11-04T09:13:00Z</dcterms:created>
  <dcterms:modified xsi:type="dcterms:W3CDTF">2022-11-04T09:13:00Z</dcterms:modified>
</cp:coreProperties>
</file>