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F86" w:rsidRDefault="00F71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71F86" w:rsidRDefault="00F71F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/>
        <w:tblW w:w="107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88"/>
        <w:gridCol w:w="6300"/>
        <w:gridCol w:w="2340"/>
      </w:tblGrid>
      <w:tr w:rsidR="00F71F86">
        <w:trPr>
          <w:trHeight w:val="1692"/>
        </w:trPr>
        <w:tc>
          <w:tcPr>
            <w:tcW w:w="2088" w:type="dxa"/>
          </w:tcPr>
          <w:p w:rsidR="00F71F8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64235" cy="58610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586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71F8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Unione Europea</w:t>
            </w:r>
          </w:p>
          <w:p w:rsidR="00F71F86" w:rsidRDefault="0000000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Fondo Sociale Europeo</w:t>
            </w:r>
          </w:p>
          <w:p w:rsidR="00F71F86" w:rsidRDefault="00000000">
            <w:pPr>
              <w:jc w:val="center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FSE</w:t>
            </w:r>
          </w:p>
          <w:p w:rsidR="00F71F86" w:rsidRDefault="00F71F86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</w:tcPr>
          <w:p w:rsidR="00F71F86" w:rsidRDefault="001A233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object w:dxaOrig="946" w:dyaOrig="10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2pt;height:53.1pt;mso-width-percent:0;mso-height-percent:0;mso-width-percent:0;mso-height-percent:0" o:ole="">
                  <v:imagedata r:id="rId6" o:title=""/>
                </v:shape>
                <o:OLEObject Type="Embed" ProgID="Word.Picture.8" ShapeID="_x0000_i1025" DrawAspect="Content" ObjectID="_1809771037" r:id="rId7"/>
              </w:object>
            </w:r>
          </w:p>
          <w:p w:rsidR="00F71F8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ISTITUTO COMPRENSIVO IV </w:t>
            </w:r>
          </w:p>
          <w:p w:rsidR="00F71F8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“SULMONA - CATULLO - SALESIANE”</w:t>
            </w:r>
          </w:p>
          <w:p w:rsidR="00F7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Sc. Infanzia, Sc. Primaria, Sc. Secondaria di I Grado</w:t>
            </w:r>
          </w:p>
          <w:p w:rsidR="00F71F86" w:rsidRDefault="00000000">
            <w:pPr>
              <w:pStyle w:val="Titolo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Ad indirizzo Musicale </w:t>
            </w:r>
          </w:p>
          <w:p w:rsidR="00F71F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S. Pertini, 35 - 80038 Pomigliano d’Arco (NA)</w:t>
            </w:r>
          </w:p>
          <w:p w:rsidR="00F71F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naic8g200v@istruzione.it</w:t>
              </w:r>
            </w:hyperlink>
          </w:p>
          <w:p w:rsidR="00F71F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tel./ fax 081- 3177296 - </w:t>
            </w:r>
            <w:proofErr w:type="spellStart"/>
            <w:r>
              <w:rPr>
                <w:sz w:val="20"/>
                <w:szCs w:val="20"/>
              </w:rPr>
              <w:t>cf</w:t>
            </w:r>
            <w:proofErr w:type="spellEnd"/>
            <w:r>
              <w:rPr>
                <w:sz w:val="20"/>
                <w:szCs w:val="20"/>
              </w:rPr>
              <w:t xml:space="preserve"> 930 766 60 633</w:t>
            </w:r>
          </w:p>
          <w:p w:rsidR="00F71F86" w:rsidRDefault="00F7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340" w:type="dxa"/>
          </w:tcPr>
          <w:p w:rsidR="00F71F8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50265" cy="55753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557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71F86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Unione Europea</w:t>
            </w:r>
          </w:p>
          <w:p w:rsidR="00F71F86" w:rsidRDefault="0000000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Fondo Europeo Sviluppo Regionale</w:t>
            </w:r>
          </w:p>
          <w:p w:rsidR="00F71F86" w:rsidRDefault="00000000">
            <w:pPr>
              <w:jc w:val="center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FESR</w:t>
            </w:r>
          </w:p>
        </w:tc>
      </w:tr>
    </w:tbl>
    <w:p w:rsidR="00F71F86" w:rsidRDefault="0000000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:rsidR="00F71F86" w:rsidRDefault="00F71F86">
      <w:pPr>
        <w:jc w:val="both"/>
        <w:rPr>
          <w:rFonts w:ascii="Tahoma" w:eastAsia="Tahoma" w:hAnsi="Tahoma" w:cs="Tahoma"/>
        </w:rPr>
      </w:pPr>
    </w:p>
    <w:p w:rsidR="00F71F86" w:rsidRDefault="00000000">
      <w:pP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Al Personale Docente</w:t>
      </w:r>
    </w:p>
    <w:p w:rsidR="00F71F86" w:rsidRDefault="00000000">
      <w:pP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Al personale ATA</w:t>
      </w:r>
    </w:p>
    <w:p w:rsidR="00F71F86" w:rsidRDefault="00000000">
      <w:pP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Ai genitori</w:t>
      </w:r>
    </w:p>
    <w:p w:rsidR="00F71F86" w:rsidRDefault="00000000">
      <w:pP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Agli alunni </w:t>
      </w:r>
    </w:p>
    <w:p w:rsidR="00F71F86" w:rsidRDefault="00000000">
      <w:pP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Agli ex alunni</w:t>
      </w:r>
    </w:p>
    <w:p w:rsidR="00F71F86" w:rsidRDefault="00000000">
      <w:pP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Alle agenzie del territorio</w:t>
      </w:r>
    </w:p>
    <w:p w:rsidR="00F71F86" w:rsidRDefault="00000000">
      <w:pPr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prot. n.  </w:t>
      </w:r>
    </w:p>
    <w:p w:rsidR="00F71F86" w:rsidRDefault="00F71F86">
      <w:pPr>
        <w:rPr>
          <w:rFonts w:ascii="Times" w:eastAsia="Times" w:hAnsi="Times" w:cs="Times"/>
        </w:rPr>
      </w:pPr>
    </w:p>
    <w:p w:rsidR="00F71F86" w:rsidRDefault="00000000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Gent.mi,</w:t>
      </w:r>
    </w:p>
    <w:p w:rsidR="00F71F86" w:rsidRDefault="00000000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la Valutazione di Sistema del nostro istituto avverrà attraverso un modello che permette di ottenere informazioni necessarie per l’analisi di soddisfazione. I questionari, rivolti a tutti gli stakeholders, rappresentano uno strumento utile e immediato per raccogliere le esperienze, le opportunità e le criticità su quanto messo in campo finora dal nostro Istituto.</w:t>
      </w:r>
    </w:p>
    <w:p w:rsidR="00F71F86" w:rsidRDefault="00000000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I dati raccolti saranno oggetto di una attenta riflessione che servirà ad apportare eventuali adattamenti al PTOF e PDM e per migliorare il processo di insegnamento-apprendimento nella sua globalità.</w:t>
      </w:r>
    </w:p>
    <w:p w:rsidR="00F71F86" w:rsidRDefault="00F71F86">
      <w:pPr>
        <w:rPr>
          <w:rFonts w:ascii="Times" w:eastAsia="Times" w:hAnsi="Times" w:cs="Times"/>
        </w:rPr>
      </w:pPr>
    </w:p>
    <w:p w:rsidR="00F71F86" w:rsidRDefault="00000000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Il questionario richiede di rispondere ad alcune domande selezionando un valore da 1 (per niente d’accordo) a 6 (pienamente d’accordo).</w:t>
      </w:r>
    </w:p>
    <w:p w:rsidR="00F71F86" w:rsidRDefault="00F71F86">
      <w:pPr>
        <w:rPr>
          <w:rFonts w:ascii="Times" w:eastAsia="Times" w:hAnsi="Times" w:cs="Times"/>
        </w:rPr>
      </w:pPr>
    </w:p>
    <w:p w:rsidR="00F71F86" w:rsidRDefault="00000000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 xml:space="preserve">I link a cui collegarsi per rispondere alle domande </w:t>
      </w:r>
      <w:r>
        <w:rPr>
          <w:rFonts w:ascii="Times" w:eastAsia="Times" w:hAnsi="Times" w:cs="Times"/>
          <w:b/>
          <w:color w:val="000000"/>
        </w:rPr>
        <w:t>entro il 0</w:t>
      </w:r>
      <w:r>
        <w:rPr>
          <w:rFonts w:ascii="Times" w:eastAsia="Times" w:hAnsi="Times" w:cs="Times"/>
          <w:b/>
        </w:rPr>
        <w:t>6</w:t>
      </w:r>
      <w:r>
        <w:rPr>
          <w:rFonts w:ascii="Times" w:eastAsia="Times" w:hAnsi="Times" w:cs="Times"/>
          <w:b/>
          <w:color w:val="000000"/>
        </w:rPr>
        <w:t>/06/202</w:t>
      </w:r>
      <w:r>
        <w:rPr>
          <w:rFonts w:ascii="Times" w:eastAsia="Times" w:hAnsi="Times" w:cs="Times"/>
          <w:b/>
        </w:rPr>
        <w:t>5</w:t>
      </w:r>
      <w:r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>sono pubblicati in bacheca del Registro elettronico Argo.</w:t>
      </w:r>
    </w:p>
    <w:p w:rsidR="00F71F86" w:rsidRDefault="00F71F86">
      <w:pPr>
        <w:rPr>
          <w:rFonts w:ascii="Times" w:eastAsia="Times" w:hAnsi="Times" w:cs="Times"/>
        </w:rPr>
      </w:pPr>
    </w:p>
    <w:p w:rsidR="00F71F86" w:rsidRDefault="00000000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Gli alunni di Scuola Secondaria di I grado, che hanno frequentato la scuola Primaria nel nostro Istituto (Plessi Sulmona, Salesiane) possono rispondere anche al Questionario rivolto agli ex studenti.</w:t>
      </w:r>
    </w:p>
    <w:p w:rsidR="00F71F86" w:rsidRDefault="00F71F86">
      <w:pPr>
        <w:rPr>
          <w:rFonts w:ascii="Times" w:eastAsia="Times" w:hAnsi="Times" w:cs="Times"/>
        </w:rPr>
      </w:pPr>
    </w:p>
    <w:p w:rsidR="00F71F86" w:rsidRDefault="00000000">
      <w:pPr>
        <w:shd w:val="clear" w:color="auto" w:fill="FFFFFF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Confidiamo nella collaborazione di tutti affinché l’autovalutazione diventi un processo collettivo riguardante l’istituzione scolastica nel suo insieme, in grado di trasformarla in organizzazione orientata all’apprendimento e al miglioramento</w:t>
      </w:r>
      <w:r>
        <w:rPr>
          <w:rFonts w:ascii="Times" w:eastAsia="Times" w:hAnsi="Times" w:cs="Times"/>
          <w:color w:val="333333"/>
        </w:rPr>
        <w:t xml:space="preserve"> continuo.</w:t>
      </w:r>
    </w:p>
    <w:p w:rsidR="00F71F86" w:rsidRDefault="00000000">
      <w:pPr>
        <w:shd w:val="clear" w:color="auto" w:fill="FFFFFF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 </w:t>
      </w:r>
    </w:p>
    <w:p w:rsidR="00D271EF" w:rsidRPr="00D271EF" w:rsidRDefault="00000000" w:rsidP="00D271EF">
      <w:pPr>
        <w:shd w:val="clear" w:color="auto" w:fill="FFFFFF"/>
        <w:rPr>
          <w:rFonts w:ascii="Times" w:eastAsia="Times" w:hAnsi="Times" w:cs="Times"/>
        </w:rPr>
      </w:pPr>
      <w:r>
        <w:rPr>
          <w:rFonts w:ascii="Times" w:eastAsia="Times" w:hAnsi="Times" w:cs="Times"/>
          <w:color w:val="333333"/>
        </w:rPr>
        <w:t>Pomigliano d’Arco, 26/05/2025</w:t>
      </w:r>
      <w:r w:rsidR="00D271EF">
        <w:rPr>
          <w:rFonts w:ascii="Times" w:eastAsia="Times" w:hAnsi="Times" w:cs="Times"/>
        </w:rPr>
        <w:tab/>
      </w:r>
      <w:r w:rsidR="00D271EF">
        <w:rPr>
          <w:rFonts w:ascii="Times" w:eastAsia="Times" w:hAnsi="Times" w:cs="Times"/>
        </w:rPr>
        <w:tab/>
      </w:r>
      <w:r w:rsidR="00D271EF">
        <w:rPr>
          <w:rFonts w:ascii="Times" w:eastAsia="Times" w:hAnsi="Times" w:cs="Times"/>
        </w:rPr>
        <w:tab/>
      </w:r>
      <w:r w:rsidR="00D271EF">
        <w:rPr>
          <w:rFonts w:ascii="Times" w:eastAsia="Times" w:hAnsi="Times" w:cs="Times"/>
        </w:rPr>
        <w:tab/>
      </w:r>
      <w:r w:rsidR="00D271EF">
        <w:rPr>
          <w:rFonts w:ascii="Times" w:eastAsia="Times" w:hAnsi="Times" w:cs="Times"/>
        </w:rPr>
        <w:tab/>
      </w:r>
      <w:r w:rsidR="00D271EF">
        <w:rPr>
          <w:noProof/>
          <w:color w:val="000000"/>
          <w:spacing w:val="-5"/>
        </w:rPr>
        <w:t>Il</w:t>
      </w:r>
      <w:r w:rsidR="00D271EF">
        <w:rPr>
          <w:rFonts w:cs="Calibri"/>
          <w:noProof/>
          <w:color w:val="000000"/>
          <w:w w:val="217"/>
        </w:rPr>
        <w:t> </w:t>
      </w:r>
      <w:r w:rsidR="00D271EF">
        <w:rPr>
          <w:noProof/>
          <w:color w:val="000000"/>
          <w:spacing w:val="-2"/>
        </w:rPr>
        <w:t>Dirigente</w:t>
      </w:r>
      <w:r w:rsidR="00D271EF">
        <w:rPr>
          <w:rFonts w:cs="Calibri"/>
          <w:noProof/>
          <w:color w:val="000000"/>
          <w:spacing w:val="3"/>
        </w:rPr>
        <w:t> </w:t>
      </w:r>
      <w:r w:rsidR="00D271EF">
        <w:rPr>
          <w:noProof/>
          <w:color w:val="000000"/>
          <w:spacing w:val="-2"/>
        </w:rPr>
        <w:t>scolastico</w:t>
      </w:r>
    </w:p>
    <w:p w:rsidR="00D271EF" w:rsidRDefault="00D271EF" w:rsidP="00D271EF">
      <w:pPr>
        <w:spacing w:line="276" w:lineRule="exact"/>
        <w:ind w:left="5760"/>
      </w:pPr>
      <w:r>
        <w:rPr>
          <w:noProof/>
          <w:color w:val="000000"/>
          <w:spacing w:val="-3"/>
        </w:rPr>
        <w:t xml:space="preserve">      </w:t>
      </w:r>
      <w:r>
        <w:rPr>
          <w:noProof/>
          <w:color w:val="000000"/>
          <w:spacing w:val="-3"/>
        </w:rPr>
        <w:t>Prof.ssa</w:t>
      </w:r>
      <w:r>
        <w:rPr>
          <w:rFonts w:cs="Calibri"/>
          <w:noProof/>
          <w:color w:val="000000"/>
          <w:spacing w:val="3"/>
        </w:rPr>
        <w:t> </w:t>
      </w:r>
      <w:r>
        <w:rPr>
          <w:noProof/>
          <w:color w:val="000000"/>
          <w:spacing w:val="-3"/>
        </w:rPr>
        <w:t>Maria</w:t>
      </w:r>
      <w:r>
        <w:rPr>
          <w:rFonts w:cs="Calibri"/>
          <w:noProof/>
          <w:color w:val="000000"/>
          <w:spacing w:val="2"/>
        </w:rPr>
        <w:t> </w:t>
      </w:r>
      <w:r>
        <w:rPr>
          <w:noProof/>
          <w:color w:val="000000"/>
          <w:spacing w:val="-2"/>
        </w:rPr>
        <w:t>Rosaria</w:t>
      </w:r>
      <w:r>
        <w:rPr>
          <w:rFonts w:cs="Calibri"/>
          <w:noProof/>
          <w:color w:val="000000"/>
          <w:spacing w:val="2"/>
        </w:rPr>
        <w:t> </w:t>
      </w:r>
      <w:r>
        <w:rPr>
          <w:noProof/>
          <w:color w:val="000000"/>
          <w:spacing w:val="-3"/>
        </w:rPr>
        <w:t>Toscano</w:t>
      </w:r>
    </w:p>
    <w:p w:rsidR="00D271EF" w:rsidRDefault="00D271EF" w:rsidP="00D271EF">
      <w:pPr>
        <w:spacing w:line="210" w:lineRule="exact"/>
        <w:ind w:left="5760"/>
      </w:pPr>
      <w:r>
        <w:rPr>
          <w:noProof/>
          <w:color w:val="000000"/>
          <w:spacing w:val="-3"/>
          <w:sz w:val="18"/>
        </w:rPr>
        <w:t>(Firma</w:t>
      </w:r>
      <w:r>
        <w:rPr>
          <w:rFonts w:cs="Calibri"/>
          <w:noProof/>
          <w:color w:val="000000"/>
          <w:spacing w:val="1"/>
          <w:sz w:val="18"/>
        </w:rPr>
        <w:t> </w:t>
      </w:r>
      <w:r>
        <w:rPr>
          <w:noProof/>
          <w:color w:val="000000"/>
          <w:spacing w:val="-3"/>
          <w:sz w:val="18"/>
        </w:rPr>
        <w:t>autografa</w:t>
      </w:r>
      <w:r>
        <w:rPr>
          <w:rFonts w:cs="Calibri"/>
          <w:noProof/>
          <w:color w:val="000000"/>
          <w:spacing w:val="1"/>
          <w:sz w:val="18"/>
        </w:rPr>
        <w:t> </w:t>
      </w:r>
      <w:r>
        <w:rPr>
          <w:noProof/>
          <w:color w:val="000000"/>
          <w:spacing w:val="-2"/>
          <w:sz w:val="18"/>
        </w:rPr>
        <w:t>sostituita</w:t>
      </w:r>
      <w:r>
        <w:t xml:space="preserve"> </w:t>
      </w:r>
      <w:r>
        <w:rPr>
          <w:noProof/>
          <w:color w:val="000000"/>
          <w:spacing w:val="-3"/>
          <w:sz w:val="18"/>
        </w:rPr>
        <w:t>a</w:t>
      </w:r>
      <w:r>
        <w:rPr>
          <w:rFonts w:cs="Calibri"/>
          <w:noProof/>
          <w:color w:val="000000"/>
          <w:spacing w:val="1"/>
          <w:sz w:val="18"/>
        </w:rPr>
        <w:t> </w:t>
      </w:r>
      <w:r>
        <w:rPr>
          <w:noProof/>
          <w:color w:val="000000"/>
          <w:spacing w:val="-4"/>
          <w:sz w:val="18"/>
        </w:rPr>
        <w:t>mezzo</w:t>
      </w:r>
      <w:r>
        <w:rPr>
          <w:rFonts w:cs="Calibri"/>
          <w:noProof/>
          <w:color w:val="000000"/>
          <w:spacing w:val="3"/>
          <w:sz w:val="18"/>
        </w:rPr>
        <w:t> </w:t>
      </w:r>
      <w:r>
        <w:rPr>
          <w:noProof/>
          <w:color w:val="000000"/>
          <w:spacing w:val="-3"/>
          <w:sz w:val="18"/>
        </w:rPr>
        <w:t>stampa</w:t>
      </w:r>
      <w:r>
        <w:rPr>
          <w:rFonts w:cs="Calibri"/>
          <w:noProof/>
          <w:color w:val="000000"/>
          <w:spacing w:val="1"/>
          <w:sz w:val="18"/>
        </w:rPr>
        <w:t> </w:t>
      </w:r>
      <w:r>
        <w:rPr>
          <w:noProof/>
          <w:color w:val="000000"/>
          <w:spacing w:val="-3"/>
          <w:sz w:val="18"/>
        </w:rPr>
        <w:t>ai</w:t>
      </w:r>
      <w:r>
        <w:rPr>
          <w:rFonts w:cs="Calibri"/>
          <w:noProof/>
          <w:color w:val="000000"/>
          <w:spacing w:val="2"/>
          <w:sz w:val="18"/>
        </w:rPr>
        <w:t> </w:t>
      </w:r>
      <w:r>
        <w:rPr>
          <w:noProof/>
          <w:color w:val="000000"/>
          <w:spacing w:val="-2"/>
          <w:sz w:val="18"/>
        </w:rPr>
        <w:t>sensi</w:t>
      </w:r>
      <w:r>
        <w:t xml:space="preserve">     </w:t>
      </w:r>
      <w:r>
        <w:rPr>
          <w:noProof/>
          <w:color w:val="000000"/>
          <w:spacing w:val="-2"/>
          <w:sz w:val="18"/>
        </w:rPr>
        <w:t>dell’art.</w:t>
      </w:r>
      <w:r>
        <w:rPr>
          <w:rFonts w:cs="Calibri"/>
          <w:noProof/>
          <w:color w:val="000000"/>
          <w:spacing w:val="3"/>
          <w:sz w:val="18"/>
        </w:rPr>
        <w:t> </w:t>
      </w:r>
      <w:r>
        <w:rPr>
          <w:noProof/>
          <w:color w:val="000000"/>
          <w:spacing w:val="-3"/>
          <w:sz w:val="18"/>
        </w:rPr>
        <w:t>3</w:t>
      </w:r>
      <w:r>
        <w:rPr>
          <w:rFonts w:cs="Calibri"/>
          <w:noProof/>
          <w:color w:val="000000"/>
          <w:spacing w:val="1"/>
          <w:sz w:val="18"/>
        </w:rPr>
        <w:t> </w:t>
      </w:r>
      <w:r>
        <w:rPr>
          <w:noProof/>
          <w:color w:val="000000"/>
          <w:spacing w:val="-4"/>
          <w:sz w:val="18"/>
        </w:rPr>
        <w:t>comma</w:t>
      </w:r>
      <w:r>
        <w:rPr>
          <w:rFonts w:cs="Calibri"/>
          <w:noProof/>
          <w:color w:val="000000"/>
          <w:spacing w:val="1"/>
          <w:sz w:val="18"/>
        </w:rPr>
        <w:t> </w:t>
      </w:r>
      <w:r>
        <w:rPr>
          <w:noProof/>
          <w:color w:val="000000"/>
          <w:spacing w:val="-3"/>
          <w:sz w:val="18"/>
        </w:rPr>
        <w:t>2</w:t>
      </w:r>
      <w:r>
        <w:rPr>
          <w:rFonts w:cs="Calibri"/>
          <w:noProof/>
          <w:color w:val="000000"/>
          <w:spacing w:val="6"/>
          <w:sz w:val="18"/>
        </w:rPr>
        <w:t> </w:t>
      </w:r>
      <w:r>
        <w:rPr>
          <w:noProof/>
          <w:color w:val="000000"/>
          <w:spacing w:val="-2"/>
          <w:sz w:val="18"/>
        </w:rPr>
        <w:t>-</w:t>
      </w:r>
      <w:r>
        <w:rPr>
          <w:rFonts w:cs="Calibri"/>
          <w:noProof/>
          <w:color w:val="000000"/>
          <w:spacing w:val="2"/>
          <w:sz w:val="18"/>
        </w:rPr>
        <w:t> </w:t>
      </w:r>
      <w:r>
        <w:rPr>
          <w:noProof/>
          <w:color w:val="000000"/>
          <w:spacing w:val="-3"/>
          <w:sz w:val="18"/>
        </w:rPr>
        <w:t>D.Lgs.</w:t>
      </w:r>
      <w:r>
        <w:rPr>
          <w:rFonts w:cs="Calibri"/>
          <w:noProof/>
          <w:color w:val="000000"/>
          <w:spacing w:val="2"/>
          <w:sz w:val="18"/>
        </w:rPr>
        <w:t> </w:t>
      </w:r>
      <w:r>
        <w:rPr>
          <w:noProof/>
          <w:color w:val="000000"/>
          <w:spacing w:val="-2"/>
          <w:sz w:val="18"/>
        </w:rPr>
        <w:t>n.39/1993)</w:t>
      </w:r>
    </w:p>
    <w:p w:rsidR="00F71F86" w:rsidRDefault="00F71F86" w:rsidP="00D271EF">
      <w:pPr>
        <w:ind w:left="4956" w:firstLine="707"/>
        <w:jc w:val="center"/>
      </w:pPr>
    </w:p>
    <w:sectPr w:rsidR="00F71F8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86"/>
    <w:rsid w:val="001A2339"/>
    <w:rsid w:val="00D271EF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566A"/>
  <w15:docId w15:val="{945AEB6C-8B36-D54B-932F-007479C9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8A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2A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A6F41"/>
    <w:rPr>
      <w:color w:val="0000FF"/>
      <w:u w:val="single"/>
    </w:rPr>
  </w:style>
  <w:style w:type="paragraph" w:styleId="NormaleWeb">
    <w:name w:val="Normal (Web)"/>
    <w:basedOn w:val="Normale"/>
    <w:uiPriority w:val="99"/>
    <w:rsid w:val="000F768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0F768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7683"/>
    <w:rPr>
      <w:rFonts w:ascii="Tahoma" w:eastAsia="Times New Roman" w:hAnsi="Tahoma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F7683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F7683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768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F768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5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54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2A1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">
    <w:name w:val="Heading"/>
    <w:basedOn w:val="Normale"/>
    <w:next w:val="Sottotitolo"/>
    <w:rsid w:val="00C32A1C"/>
    <w:pPr>
      <w:suppressAutoHyphens/>
      <w:autoSpaceDN w:val="0"/>
      <w:jc w:val="center"/>
    </w:pPr>
    <w:rPr>
      <w:b/>
      <w:bCs/>
      <w:kern w:val="3"/>
      <w:sz w:val="60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2A1C"/>
    <w:rPr>
      <w:rFonts w:eastAsiaTheme="minorEastAsia"/>
      <w:color w:val="5A5A5A" w:themeColor="text1" w:themeTint="A5"/>
      <w:spacing w:val="15"/>
      <w:lang w:eastAsia="it-IT"/>
    </w:rPr>
  </w:style>
  <w:style w:type="paragraph" w:styleId="Intestazione">
    <w:name w:val="header"/>
    <w:basedOn w:val="Normale"/>
    <w:link w:val="IntestazioneCarattere"/>
    <w:rsid w:val="00270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0A9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g200v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3hRa8lfUAbwi2JqmCwt8L0US2w==">CgMxLjA4AHIhMWN0WDB1ZUJ5b0Q5eEVJNXRydS1oY25naU5EeXpLdzFx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2023-05-22T14:04:00Z</dcterms:created>
  <dcterms:modified xsi:type="dcterms:W3CDTF">2025-05-26T11:23:00Z</dcterms:modified>
</cp:coreProperties>
</file>